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38" w:rsidRDefault="00701F38" w:rsidP="00701F38">
      <w:r>
        <w:t>As we enter Week 2, do you need to refresh and refocus?  If so, read our original list of questions, this time in list form:</w:t>
      </w:r>
    </w:p>
    <w:p w:rsidR="00701F38" w:rsidRDefault="00701F38" w:rsidP="00701F38">
      <w:r>
        <w:t>•</w:t>
      </w:r>
      <w:r>
        <w:tab/>
        <w:t xml:space="preserve">How can we use photography to explore the effects of recognizing things for which each of us is grateful?  </w:t>
      </w:r>
    </w:p>
    <w:p w:rsidR="00701F38" w:rsidRDefault="00701F38" w:rsidP="00701F38">
      <w:r>
        <w:t>•</w:t>
      </w:r>
      <w:r>
        <w:tab/>
        <w:t xml:space="preserve">Can making art significantly affect our outlook and view of the world?  </w:t>
      </w:r>
    </w:p>
    <w:p w:rsidR="009F34C5" w:rsidRDefault="00701F38" w:rsidP="00701F38">
      <w:r>
        <w:t>•</w:t>
      </w:r>
      <w:r>
        <w:tab/>
        <w:t xml:space="preserve">Brain research shows that compassion and gratitude activate creativity (Christine Carter, Learning and the Brain </w:t>
      </w:r>
      <w:r>
        <w:tab/>
      </w:r>
      <w:bookmarkStart w:id="0" w:name="_GoBack"/>
      <w:bookmarkEnd w:id="0"/>
      <w:r>
        <w:t xml:space="preserve">2013):  Can we use our art form to develop creativity through gratitude?  </w:t>
      </w:r>
    </w:p>
    <w:sectPr w:rsidR="009F34C5" w:rsidSect="000114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116F"/>
    <w:multiLevelType w:val="multilevel"/>
    <w:tmpl w:val="11CE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22"/>
    <w:rsid w:val="0001144E"/>
    <w:rsid w:val="0024309E"/>
    <w:rsid w:val="0042186A"/>
    <w:rsid w:val="004F17B9"/>
    <w:rsid w:val="00701F38"/>
    <w:rsid w:val="00B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2014-03-19T21:53:00Z</dcterms:created>
  <dcterms:modified xsi:type="dcterms:W3CDTF">2014-03-19T21:53:00Z</dcterms:modified>
</cp:coreProperties>
</file>